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E" w:rsidRDefault="00A013DE" w:rsidP="00A013DE">
      <w:pPr>
        <w:jc w:val="center"/>
        <w:rPr>
          <w:b/>
          <w:bCs/>
        </w:rPr>
      </w:pPr>
      <w:r>
        <w:rPr>
          <w:b/>
          <w:bCs/>
        </w:rPr>
        <w:t>СОВЕТ ДЕПУТАТОВ  МУНИЦИПАЛЬНОГО ОБРАЗОВАНИЯ</w:t>
      </w:r>
    </w:p>
    <w:p w:rsidR="00A013DE" w:rsidRDefault="00A013DE" w:rsidP="00A013DE">
      <w:pPr>
        <w:jc w:val="center"/>
        <w:rPr>
          <w:b/>
          <w:bCs/>
        </w:rPr>
      </w:pPr>
      <w:r>
        <w:rPr>
          <w:b/>
          <w:bCs/>
        </w:rPr>
        <w:t>СЕЛЬСКОЕ ПОСЕЛЕНИЕ «МАЙСК»</w:t>
      </w:r>
    </w:p>
    <w:p w:rsidR="00A013DE" w:rsidRDefault="00A013DE" w:rsidP="00A013DE">
      <w:pPr>
        <w:jc w:val="center"/>
      </w:pPr>
      <w:r>
        <w:rPr>
          <w:noProof/>
        </w:rPr>
        <w:drawing>
          <wp:inline distT="0" distB="0" distL="0" distR="0">
            <wp:extent cx="6240780" cy="38100"/>
            <wp:effectExtent l="19050" t="0" r="7620" b="0"/>
            <wp:docPr id="1" name="Рисунок 1" descr="C:\Users\User\AppData\Local\Temp\ksohtml635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6352\wp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13DE" w:rsidRDefault="00A013DE" w:rsidP="00A013DE">
      <w:pPr>
        <w:jc w:val="center"/>
      </w:pPr>
      <w:r>
        <w:t xml:space="preserve">671636, Республика Бурятия, </w:t>
      </w:r>
      <w:proofErr w:type="spellStart"/>
      <w:r>
        <w:t>Курумканский</w:t>
      </w:r>
      <w:proofErr w:type="spellEnd"/>
      <w:r>
        <w:t xml:space="preserve"> район, п. Майский, ул. Ленина, 3. Тел: 98-3-37, факс 98-2-90,upravam@mail.ru</w:t>
      </w:r>
    </w:p>
    <w:p w:rsidR="00A013DE" w:rsidRDefault="00A013DE" w:rsidP="00A013DE">
      <w:pPr>
        <w:rPr>
          <w:b/>
        </w:rPr>
      </w:pPr>
      <w:r>
        <w:rPr>
          <w:b/>
        </w:rPr>
        <w:t xml:space="preserve"> </w:t>
      </w:r>
    </w:p>
    <w:p w:rsidR="00A013DE" w:rsidRDefault="00A013DE" w:rsidP="00A013DE">
      <w:pPr>
        <w:jc w:val="center"/>
        <w:rPr>
          <w:b/>
        </w:rPr>
      </w:pPr>
      <w:r>
        <w:rPr>
          <w:b/>
        </w:rPr>
        <w:t xml:space="preserve"> </w:t>
      </w:r>
    </w:p>
    <w:p w:rsidR="00A013DE" w:rsidRDefault="00A013DE" w:rsidP="00A013DE">
      <w:pPr>
        <w:spacing w:line="273" w:lineRule="auto"/>
        <w:jc w:val="center"/>
        <w:rPr>
          <w:b/>
        </w:rPr>
      </w:pPr>
      <w:r>
        <w:rPr>
          <w:b/>
        </w:rPr>
        <w:t>РЕШЕНИЕ № 1-2</w:t>
      </w:r>
    </w:p>
    <w:p w:rsidR="00A013DE" w:rsidRDefault="00A013DE" w:rsidP="00A013DE">
      <w:pPr>
        <w:spacing w:line="273" w:lineRule="auto"/>
        <w:jc w:val="center"/>
        <w:rPr>
          <w:b/>
        </w:rPr>
      </w:pPr>
      <w:r>
        <w:rPr>
          <w:b/>
        </w:rPr>
        <w:t>от « 15 » сентября 2023 г.</w:t>
      </w:r>
    </w:p>
    <w:p w:rsidR="00A013DE" w:rsidRDefault="00A013DE" w:rsidP="00A013DE">
      <w:pPr>
        <w:pStyle w:val="ConsPlusNormal"/>
        <w:jc w:val="both"/>
      </w:pPr>
      <w:r>
        <w:t xml:space="preserve"> </w:t>
      </w:r>
    </w:p>
    <w:p w:rsidR="00A013DE" w:rsidRDefault="00A013DE" w:rsidP="00A013DE">
      <w:pPr>
        <w:pStyle w:val="Con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образовании постоянных комиссий Совета депутатов»</w:t>
      </w:r>
    </w:p>
    <w:p w:rsidR="00A013DE" w:rsidRDefault="00A013DE" w:rsidP="00A013DE">
      <w:pPr>
        <w:pStyle w:val="2"/>
        <w:jc w:val="left"/>
      </w:pPr>
      <w:r>
        <w:t xml:space="preserve"> </w:t>
      </w:r>
    </w:p>
    <w:p w:rsidR="00A013DE" w:rsidRDefault="00A013DE" w:rsidP="00A013DE">
      <w:pPr>
        <w:pStyle w:val="3"/>
        <w:spacing w:line="273" w:lineRule="auto"/>
      </w:pPr>
      <w:r>
        <w:t>В соответствии с требованиями Устава муниципального образования сельского поселения «</w:t>
      </w:r>
      <w:proofErr w:type="spellStart"/>
      <w:r>
        <w:t>Майск</w:t>
      </w:r>
      <w:proofErr w:type="spellEnd"/>
      <w:r>
        <w:t xml:space="preserve">», Регламента Совета депутатов сессия </w:t>
      </w:r>
      <w:r>
        <w:rPr>
          <w:b/>
          <w:bCs/>
        </w:rPr>
        <w:t>решил:</w:t>
      </w:r>
    </w:p>
    <w:p w:rsidR="00A013DE" w:rsidRDefault="00A013DE" w:rsidP="00A013DE">
      <w:pPr>
        <w:numPr>
          <w:ilvl w:val="0"/>
          <w:numId w:val="1"/>
        </w:numPr>
        <w:spacing w:line="273" w:lineRule="auto"/>
        <w:ind w:left="0"/>
        <w:jc w:val="both"/>
      </w:pPr>
      <w:r>
        <w:t>Образовать постоянные комиссии Совета депутатов сельского поселения со следующим персональным составом:</w:t>
      </w:r>
    </w:p>
    <w:p w:rsidR="00A013DE" w:rsidRDefault="00A013DE" w:rsidP="00A013DE">
      <w:pPr>
        <w:numPr>
          <w:ilvl w:val="0"/>
          <w:numId w:val="2"/>
        </w:numPr>
        <w:spacing w:line="273" w:lineRule="auto"/>
        <w:ind w:left="0"/>
        <w:jc w:val="both"/>
      </w:pPr>
      <w:r>
        <w:t>По бюджету, налогам и финансам:</w:t>
      </w:r>
    </w:p>
    <w:p w:rsidR="00A013DE" w:rsidRDefault="00A013DE" w:rsidP="00A013DE">
      <w:pPr>
        <w:numPr>
          <w:ilvl w:val="0"/>
          <w:numId w:val="3"/>
        </w:numPr>
        <w:spacing w:line="273" w:lineRule="auto"/>
        <w:ind w:left="0"/>
        <w:jc w:val="both"/>
      </w:pPr>
      <w:r>
        <w:t xml:space="preserve">  Власова Татьяна </w:t>
      </w:r>
      <w:proofErr w:type="spellStart"/>
      <w:r>
        <w:t>Рахмайдтулловна</w:t>
      </w:r>
      <w:proofErr w:type="spellEnd"/>
      <w:r>
        <w:t xml:space="preserve"> – председатель комиссии;</w:t>
      </w:r>
    </w:p>
    <w:p w:rsidR="00A013DE" w:rsidRDefault="00A013DE" w:rsidP="00A013DE">
      <w:pPr>
        <w:numPr>
          <w:ilvl w:val="0"/>
          <w:numId w:val="3"/>
        </w:numPr>
        <w:spacing w:line="273" w:lineRule="auto"/>
        <w:ind w:left="0"/>
        <w:jc w:val="both"/>
      </w:pPr>
      <w:r>
        <w:t xml:space="preserve">  </w:t>
      </w:r>
      <w:proofErr w:type="spellStart"/>
      <w:r>
        <w:t>Камаева</w:t>
      </w:r>
      <w:proofErr w:type="spellEnd"/>
      <w:r>
        <w:t xml:space="preserve"> Маргарита Михайловна</w:t>
      </w:r>
    </w:p>
    <w:p w:rsidR="00A013DE" w:rsidRDefault="00A013DE" w:rsidP="00A013DE">
      <w:pPr>
        <w:numPr>
          <w:ilvl w:val="0"/>
          <w:numId w:val="2"/>
        </w:numPr>
        <w:spacing w:line="273" w:lineRule="auto"/>
        <w:ind w:left="0"/>
        <w:jc w:val="both"/>
      </w:pPr>
      <w:r>
        <w:t>По экономической политике и развитию инфраструктуры:</w:t>
      </w:r>
    </w:p>
    <w:p w:rsidR="00A013DE" w:rsidRDefault="00A013DE" w:rsidP="00A013DE">
      <w:pPr>
        <w:numPr>
          <w:ilvl w:val="0"/>
          <w:numId w:val="4"/>
        </w:numPr>
        <w:spacing w:line="273" w:lineRule="auto"/>
        <w:ind w:left="0"/>
        <w:jc w:val="both"/>
      </w:pPr>
      <w:r>
        <w:t>Ангарская Марина Геннадьевна – председатель комиссии;</w:t>
      </w:r>
    </w:p>
    <w:p w:rsidR="00A013DE" w:rsidRDefault="00A013DE" w:rsidP="00A013DE">
      <w:pPr>
        <w:numPr>
          <w:ilvl w:val="0"/>
          <w:numId w:val="4"/>
        </w:numPr>
        <w:spacing w:line="273" w:lineRule="auto"/>
        <w:ind w:left="0"/>
        <w:jc w:val="both"/>
      </w:pPr>
      <w:r>
        <w:t xml:space="preserve"> Батуева Марина Александровна</w:t>
      </w:r>
    </w:p>
    <w:p w:rsidR="00A013DE" w:rsidRDefault="00A013DE" w:rsidP="00A013DE">
      <w:pPr>
        <w:numPr>
          <w:ilvl w:val="0"/>
          <w:numId w:val="4"/>
        </w:numPr>
        <w:spacing w:line="273" w:lineRule="auto"/>
        <w:ind w:left="0"/>
        <w:jc w:val="both"/>
      </w:pPr>
      <w:proofErr w:type="spellStart"/>
      <w:r>
        <w:t>Пляскина</w:t>
      </w:r>
      <w:proofErr w:type="spellEnd"/>
      <w:r>
        <w:t xml:space="preserve"> Елена Борисовна</w:t>
      </w:r>
    </w:p>
    <w:p w:rsidR="00A013DE" w:rsidRDefault="00A013DE" w:rsidP="00A013DE">
      <w:pPr>
        <w:numPr>
          <w:ilvl w:val="0"/>
          <w:numId w:val="2"/>
        </w:numPr>
        <w:spacing w:line="273" w:lineRule="auto"/>
        <w:ind w:left="0"/>
        <w:jc w:val="both"/>
      </w:pPr>
      <w:r>
        <w:t>По социальным вопросам</w:t>
      </w:r>
    </w:p>
    <w:p w:rsidR="00A013DE" w:rsidRDefault="00A013DE" w:rsidP="00A013DE">
      <w:pPr>
        <w:numPr>
          <w:ilvl w:val="0"/>
          <w:numId w:val="5"/>
        </w:numPr>
        <w:spacing w:line="273" w:lineRule="auto"/>
        <w:ind w:left="0"/>
        <w:jc w:val="both"/>
      </w:pPr>
      <w:r>
        <w:t xml:space="preserve">   </w:t>
      </w:r>
      <w:proofErr w:type="spellStart"/>
      <w:r>
        <w:t>Тудупова</w:t>
      </w:r>
      <w:proofErr w:type="spellEnd"/>
      <w:r>
        <w:t xml:space="preserve"> Наталья Викторовна – председатель комиссии;</w:t>
      </w:r>
    </w:p>
    <w:p w:rsidR="00A013DE" w:rsidRDefault="00A013DE" w:rsidP="00A013DE">
      <w:pPr>
        <w:numPr>
          <w:ilvl w:val="0"/>
          <w:numId w:val="5"/>
        </w:numPr>
        <w:spacing w:line="273" w:lineRule="auto"/>
        <w:ind w:left="0"/>
        <w:jc w:val="both"/>
      </w:pPr>
      <w:r>
        <w:t xml:space="preserve">   Емельянов Дмитрий Павлович</w:t>
      </w:r>
    </w:p>
    <w:p w:rsidR="00A013DE" w:rsidRDefault="00A013DE" w:rsidP="00A013DE">
      <w:pPr>
        <w:numPr>
          <w:ilvl w:val="0"/>
          <w:numId w:val="5"/>
        </w:numPr>
        <w:spacing w:line="273" w:lineRule="auto"/>
        <w:ind w:left="0"/>
        <w:jc w:val="both"/>
      </w:pPr>
      <w:r>
        <w:t xml:space="preserve">   Парамонова Ксения Васильевна</w:t>
      </w:r>
    </w:p>
    <w:p w:rsidR="00A013DE" w:rsidRDefault="00A013DE" w:rsidP="00A013DE">
      <w:pPr>
        <w:spacing w:line="273" w:lineRule="auto"/>
        <w:jc w:val="both"/>
      </w:pPr>
      <w:r>
        <w:t xml:space="preserve"> </w:t>
      </w:r>
    </w:p>
    <w:p w:rsidR="00A013DE" w:rsidRDefault="00A013DE" w:rsidP="00A013D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 Настоящее решение вступает в силу со дня его официального обнародования.</w:t>
      </w:r>
    </w:p>
    <w:p w:rsidR="00A013DE" w:rsidRDefault="00A013DE" w:rsidP="00A013DE">
      <w:pPr>
        <w:pStyle w:val="ConsPlusNormal"/>
        <w:jc w:val="both"/>
      </w:pPr>
      <w:r>
        <w:t xml:space="preserve"> </w:t>
      </w:r>
    </w:p>
    <w:p w:rsidR="00A013DE" w:rsidRDefault="00A013DE" w:rsidP="00A013DE">
      <w:pPr>
        <w:pStyle w:val="ConsPlusNormal"/>
        <w:jc w:val="both"/>
      </w:pPr>
      <w:r>
        <w:t xml:space="preserve"> </w:t>
      </w:r>
    </w:p>
    <w:p w:rsidR="00A013DE" w:rsidRDefault="00A013DE" w:rsidP="00A013DE">
      <w:pPr>
        <w:pStyle w:val="ConsPlusNormal"/>
        <w:jc w:val="both"/>
      </w:pPr>
      <w:r>
        <w:t xml:space="preserve"> </w:t>
      </w:r>
    </w:p>
    <w:p w:rsidR="00A013DE" w:rsidRDefault="00A013DE" w:rsidP="00A013DE">
      <w:pPr>
        <w:pStyle w:val="ConsPlusNormal"/>
        <w:jc w:val="both"/>
      </w:pPr>
      <w:r>
        <w:t xml:space="preserve"> </w:t>
      </w:r>
    </w:p>
    <w:p w:rsidR="00A013DE" w:rsidRDefault="00A013DE" w:rsidP="00A013DE">
      <w:pPr>
        <w:pStyle w:val="ConsPlusNormal"/>
        <w:jc w:val="both"/>
      </w:pPr>
      <w:r>
        <w:t xml:space="preserve"> </w:t>
      </w:r>
    </w:p>
    <w:p w:rsidR="00A013DE" w:rsidRDefault="00A013DE" w:rsidP="00A013DE">
      <w:pPr>
        <w:pStyle w:val="NoSpacing"/>
        <w:spacing w:line="360" w:lineRule="auto"/>
        <w:rPr>
          <w:b/>
        </w:rPr>
      </w:pPr>
      <w:r>
        <w:rPr>
          <w:b/>
        </w:rPr>
        <w:t>Председатель Совета депутатов муниципального                     Е.Л.Кобелева</w:t>
      </w:r>
    </w:p>
    <w:p w:rsidR="00A013DE" w:rsidRDefault="00A013DE" w:rsidP="00A013DE">
      <w:pPr>
        <w:pStyle w:val="NoSpacing"/>
        <w:spacing w:line="360" w:lineRule="auto"/>
        <w:rPr>
          <w:b/>
        </w:rPr>
      </w:pPr>
      <w:r>
        <w:rPr>
          <w:b/>
        </w:rPr>
        <w:t>образования сельское поселение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>»</w:t>
      </w:r>
    </w:p>
    <w:p w:rsidR="00A013DE" w:rsidRDefault="00A013DE" w:rsidP="00A013DE">
      <w:pPr>
        <w:pStyle w:val="NoSpacing"/>
        <w:spacing w:line="360" w:lineRule="auto"/>
        <w:rPr>
          <w:b/>
        </w:rPr>
      </w:pPr>
      <w:r>
        <w:rPr>
          <w:b/>
        </w:rPr>
        <w:t xml:space="preserve"> </w:t>
      </w:r>
    </w:p>
    <w:p w:rsidR="00A013DE" w:rsidRDefault="00A013DE" w:rsidP="00A013DE">
      <w:pPr>
        <w:pStyle w:val="NoSpacing"/>
        <w:spacing w:line="360" w:lineRule="auto"/>
        <w:rPr>
          <w:b/>
        </w:rPr>
      </w:pPr>
      <w:r>
        <w:rPr>
          <w:b/>
        </w:rPr>
        <w:t xml:space="preserve"> </w:t>
      </w:r>
    </w:p>
    <w:p w:rsidR="00A013DE" w:rsidRDefault="00A013DE" w:rsidP="00A013DE">
      <w:pPr>
        <w:pStyle w:val="NoSpacing"/>
        <w:spacing w:line="360" w:lineRule="auto"/>
        <w:rPr>
          <w:b/>
        </w:rPr>
      </w:pPr>
      <w:r>
        <w:rPr>
          <w:b/>
        </w:rPr>
        <w:t xml:space="preserve"> </w:t>
      </w:r>
    </w:p>
    <w:p w:rsidR="004C0C40" w:rsidRDefault="004C0C40"/>
    <w:sectPr w:rsidR="004C0C40" w:rsidSect="004C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44"/>
    <w:multiLevelType w:val="multilevel"/>
    <w:tmpl w:val="4CF26E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FEC56B2"/>
    <w:multiLevelType w:val="multilevel"/>
    <w:tmpl w:val="736091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98D37C8"/>
    <w:multiLevelType w:val="multilevel"/>
    <w:tmpl w:val="9E34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7170728"/>
    <w:multiLevelType w:val="multilevel"/>
    <w:tmpl w:val="565678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B180F"/>
    <w:multiLevelType w:val="multilevel"/>
    <w:tmpl w:val="7716E2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DE"/>
    <w:rsid w:val="004C0C40"/>
    <w:rsid w:val="00A0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013DE"/>
    <w:pPr>
      <w:widowControl w:val="0"/>
      <w:autoSpaceDE w:val="0"/>
      <w:autoSpaceDN w:val="0"/>
    </w:pPr>
  </w:style>
  <w:style w:type="paragraph" w:customStyle="1" w:styleId="NoSpacing">
    <w:name w:val="No Spacing"/>
    <w:basedOn w:val="a"/>
    <w:rsid w:val="00A013DE"/>
  </w:style>
  <w:style w:type="paragraph" w:styleId="2">
    <w:name w:val="Body Text 2"/>
    <w:basedOn w:val="a"/>
    <w:link w:val="20"/>
    <w:uiPriority w:val="99"/>
    <w:semiHidden/>
    <w:unhideWhenUsed/>
    <w:rsid w:val="00A013D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A01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basedOn w:val="a"/>
    <w:rsid w:val="00A01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013DE"/>
    <w:pPr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013DE"/>
    <w:pPr>
      <w:spacing w:before="100" w:beforeAutospacing="1" w:after="100" w:afterAutospacing="1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01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2023-10-06T01:18:00Z</dcterms:created>
  <dcterms:modified xsi:type="dcterms:W3CDTF">2023-10-06T01:18:00Z</dcterms:modified>
</cp:coreProperties>
</file>